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BD871C" w14:textId="7E369BCE" w:rsidR="0079707F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</w:t>
      </w:r>
    </w:p>
    <w:p w14:paraId="705B83CC" w14:textId="77777777" w:rsidR="0025600D" w:rsidRPr="004F5866" w:rsidRDefault="0025600D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36F5094D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14:paraId="7172976D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DECLARAÇÃO DE SEREM COMPUTADAS TODAS AS DESPESAS</w:t>
      </w:r>
    </w:p>
    <w:p w14:paraId="5428233D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14:paraId="22DCB1B4" w14:textId="13A60493" w:rsidR="0079707F" w:rsidRPr="004F5866" w:rsidRDefault="00615B80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 xml:space="preserve">Pregão Eletrônico nº </w:t>
      </w:r>
      <w:r w:rsidR="00250694">
        <w:rPr>
          <w:rFonts w:ascii="Bookman Old Style" w:eastAsia="Times New Roman" w:hAnsi="Bookman Old Style"/>
          <w:sz w:val="22"/>
          <w:szCs w:val="22"/>
        </w:rPr>
        <w:t>32</w:t>
      </w:r>
      <w:r w:rsidR="00523F54">
        <w:rPr>
          <w:rFonts w:ascii="Bookman Old Style" w:eastAsia="Times New Roman" w:hAnsi="Bookman Old Style"/>
          <w:sz w:val="22"/>
          <w:szCs w:val="22"/>
        </w:rPr>
        <w:t>/2024</w:t>
      </w:r>
    </w:p>
    <w:p w14:paraId="079A185E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14:paraId="3DA576AF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(preferencialmente em papel timbrado da empresa)</w:t>
      </w:r>
    </w:p>
    <w:p w14:paraId="0FC6FBAF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5FB20F76" w14:textId="77777777"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14:paraId="4D08061F" w14:textId="77777777"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14:paraId="47DFAE73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6B344DC9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14:paraId="50991A52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14:paraId="1C9390D6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14:paraId="64281B6F" w14:textId="77777777" w:rsid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>
        <w:rPr>
          <w:rFonts w:ascii="Bookman Old Style" w:eastAsia="Times New Roman" w:hAnsi="Bookman Old Style" w:cs="Arial"/>
          <w:bCs/>
          <w:sz w:val="22"/>
          <w:szCs w:val="22"/>
        </w:rPr>
        <w:t>Q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ue no preço proposto incluem todos os custos diretos e indiretos para a perfeita execução dos serviços, inclusive das despesas materiais e/ou equipamentos, ferramentas, fretes, transporte, carga, descarga, armazenagem, gerencia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mento, operação, processamento,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combustíveis, ART, encargos financeiros, encargos da legislação social trabalhista previdenciária e responsabilidade civil por qualquer dano causado a terceiros ou disp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êndios resultantes de tributos e demais despesas decorrentes da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 xml:space="preserve">a execução total e completa </w:t>
      </w:r>
      <w:r>
        <w:rPr>
          <w:rFonts w:ascii="Bookman Old Style" w:eastAsia="Times New Roman" w:hAnsi="Bookman Old Style" w:cs="Arial"/>
          <w:bCs/>
          <w:sz w:val="22"/>
          <w:szCs w:val="22"/>
        </w:rPr>
        <w:t>dos serviços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.</w:t>
      </w:r>
    </w:p>
    <w:p w14:paraId="71B16C47" w14:textId="77777777"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3E93E2C5" w14:textId="77777777"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14:paraId="4A6F668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2EBCFD0B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23446B1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12CCE78A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14:paraId="59DB439E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14:paraId="4BBDDDDD" w14:textId="77777777"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E4B"/>
    <w:rsid w:val="0003070B"/>
    <w:rsid w:val="00132DCE"/>
    <w:rsid w:val="00173E4B"/>
    <w:rsid w:val="001D4F59"/>
    <w:rsid w:val="00250694"/>
    <w:rsid w:val="0025600D"/>
    <w:rsid w:val="00523F54"/>
    <w:rsid w:val="00615B80"/>
    <w:rsid w:val="0079707F"/>
    <w:rsid w:val="007D0E62"/>
    <w:rsid w:val="00924152"/>
    <w:rsid w:val="009D7477"/>
    <w:rsid w:val="00AB7CFA"/>
    <w:rsid w:val="00C21516"/>
    <w:rsid w:val="00CC222A"/>
    <w:rsid w:val="00DE3E0E"/>
    <w:rsid w:val="00E4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BA9C8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Acer</cp:lastModifiedBy>
  <cp:revision>15</cp:revision>
  <dcterms:created xsi:type="dcterms:W3CDTF">2024-01-25T18:34:00Z</dcterms:created>
  <dcterms:modified xsi:type="dcterms:W3CDTF">2024-08-01T14:24:00Z</dcterms:modified>
</cp:coreProperties>
</file>